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401" w:rsidRDefault="000B5043">
      <w:pPr>
        <w:pStyle w:val="Standard"/>
        <w:rPr>
          <w:rFonts w:ascii="Arial" w:hAnsi="Arial"/>
          <w:b/>
          <w:bCs/>
          <w:sz w:val="28"/>
          <w:szCs w:val="28"/>
          <w:u w:val="single"/>
        </w:rPr>
      </w:pPr>
      <w:bookmarkStart w:id="0" w:name="_GoBack"/>
      <w:bookmarkEnd w:id="0"/>
      <w:r>
        <w:rPr>
          <w:rFonts w:ascii="Arial" w:hAnsi="Arial"/>
          <w:b/>
          <w:bCs/>
          <w:sz w:val="28"/>
          <w:szCs w:val="28"/>
          <w:u w:val="single"/>
        </w:rPr>
        <w:t>Course No. 1: Remote Sensing Applications on the Coastal Zone Management</w:t>
      </w:r>
    </w:p>
    <w:p w:rsidR="00F37401" w:rsidRDefault="00F37401">
      <w:pPr>
        <w:pStyle w:val="Standard"/>
        <w:jc w:val="center"/>
        <w:rPr>
          <w:rFonts w:ascii="Arial" w:hAnsi="Arial"/>
          <w:sz w:val="28"/>
          <w:szCs w:val="28"/>
        </w:rPr>
      </w:pPr>
    </w:p>
    <w:tbl>
      <w:tblPr>
        <w:tblW w:w="9576" w:type="dxa"/>
        <w:tblInd w:w="-108" w:type="dxa"/>
        <w:tblLayout w:type="fixed"/>
        <w:tblCellMar>
          <w:left w:w="10" w:type="dxa"/>
          <w:right w:w="10" w:type="dxa"/>
        </w:tblCellMar>
        <w:tblLook w:val="0000" w:firstRow="0" w:lastRow="0" w:firstColumn="0" w:lastColumn="0" w:noHBand="0" w:noVBand="0"/>
      </w:tblPr>
      <w:tblGrid>
        <w:gridCol w:w="2897"/>
        <w:gridCol w:w="360"/>
        <w:gridCol w:w="6319"/>
      </w:tblGrid>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Institute Name</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CSIR-National Institute of Oceanography (CSIR-NIO)</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Course (1) Name</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u w:val="single"/>
              </w:rPr>
            </w:pPr>
            <w:r>
              <w:rPr>
                <w:rFonts w:ascii="Arial" w:hAnsi="Arial"/>
                <w:sz w:val="26"/>
                <w:szCs w:val="26"/>
                <w:u w:val="single"/>
              </w:rPr>
              <w:t xml:space="preserve">Remote sensing </w:t>
            </w:r>
            <w:r>
              <w:rPr>
                <w:rFonts w:ascii="Arial" w:hAnsi="Arial"/>
                <w:sz w:val="26"/>
                <w:szCs w:val="26"/>
                <w:u w:val="single"/>
              </w:rPr>
              <w:t>applications on the coastal zone management</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eastAsia="Times New Roman" w:hAnsi="Arial"/>
                <w:sz w:val="26"/>
                <w:szCs w:val="26"/>
              </w:rPr>
            </w:pPr>
            <w:r>
              <w:rPr>
                <w:rFonts w:ascii="Arial" w:eastAsia="Times New Roman" w:hAnsi="Arial"/>
                <w:sz w:val="26"/>
                <w:szCs w:val="26"/>
              </w:rPr>
              <w:t>Course Brief</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jc w:val="both"/>
              <w:rPr>
                <w:rFonts w:ascii="Arial" w:hAnsi="Arial"/>
                <w:sz w:val="26"/>
                <w:szCs w:val="26"/>
              </w:rPr>
            </w:pPr>
            <w:r>
              <w:rPr>
                <w:rFonts w:ascii="Arial" w:eastAsia="Times New Roman" w:hAnsi="Arial"/>
                <w:sz w:val="26"/>
                <w:szCs w:val="26"/>
                <w:lang w:eastAsia="en-IN"/>
              </w:rPr>
              <w:t xml:space="preserve">A specially designed training program for the officials concerned to learn (i) how to access (“mine”) this free data, and then develop the requisite analytical tools / models to process it for </w:t>
            </w:r>
            <w:r>
              <w:rPr>
                <w:rFonts w:ascii="Arial" w:eastAsia="Times New Roman" w:hAnsi="Arial"/>
                <w:sz w:val="26"/>
                <w:szCs w:val="26"/>
                <w:lang w:eastAsia="en-IN"/>
              </w:rPr>
              <w:t>various policy making purposes [e.g. useful applications using open source remote sensing data includes mapping potential mineral resources in coastal and Exclusive Economic Zone (EEZ) waters, mapping of fishing grounds, study of coastal currents, water fr</w:t>
            </w:r>
            <w:r>
              <w:rPr>
                <w:rFonts w:ascii="Arial" w:eastAsia="Times New Roman" w:hAnsi="Arial"/>
                <w:sz w:val="26"/>
                <w:szCs w:val="26"/>
                <w:lang w:eastAsia="en-IN"/>
              </w:rPr>
              <w:t xml:space="preserve">ont management (erosion/siltation)]. </w:t>
            </w:r>
            <w:r>
              <w:rPr>
                <w:rFonts w:ascii="Arial" w:eastAsia="Times New Roman" w:hAnsi="Arial"/>
                <w:i/>
                <w:sz w:val="26"/>
                <w:szCs w:val="26"/>
                <w:u w:val="single"/>
                <w:lang w:eastAsia="en-IN"/>
              </w:rPr>
              <w:t>Course details at Annexure -1</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eastAsia="Times New Roman" w:hAnsi="Arial"/>
                <w:sz w:val="26"/>
                <w:szCs w:val="26"/>
              </w:rPr>
            </w:pPr>
            <w:r>
              <w:rPr>
                <w:rFonts w:ascii="Arial" w:eastAsia="Times New Roman" w:hAnsi="Arial"/>
                <w:sz w:val="26"/>
                <w:szCs w:val="26"/>
              </w:rPr>
              <w:t>Duration in Weeks</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jc w:val="both"/>
              <w:rPr>
                <w:rFonts w:ascii="Arial" w:hAnsi="Arial"/>
                <w:sz w:val="26"/>
                <w:szCs w:val="26"/>
              </w:rPr>
            </w:pPr>
            <w:r>
              <w:rPr>
                <w:rFonts w:ascii="Arial" w:hAnsi="Arial"/>
                <w:sz w:val="26"/>
                <w:szCs w:val="26"/>
              </w:rPr>
              <w:t>2 Weeks (14 days)</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eastAsia="Times New Roman" w:hAnsi="Arial"/>
                <w:sz w:val="26"/>
                <w:szCs w:val="26"/>
              </w:rPr>
            </w:pPr>
            <w:r>
              <w:rPr>
                <w:rFonts w:ascii="Arial" w:eastAsia="Times New Roman" w:hAnsi="Arial"/>
                <w:sz w:val="26"/>
                <w:szCs w:val="26"/>
              </w:rPr>
              <w:t>Proposed Dates</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jc w:val="both"/>
              <w:rPr>
                <w:rFonts w:ascii="Arial" w:hAnsi="Arial"/>
                <w:sz w:val="26"/>
                <w:szCs w:val="26"/>
              </w:rPr>
            </w:pPr>
            <w:r>
              <w:rPr>
                <w:rFonts w:ascii="Arial" w:hAnsi="Arial"/>
                <w:sz w:val="26"/>
                <w:szCs w:val="26"/>
              </w:rPr>
              <w:t>Sep 24 –Oct 05, 2018;  Jan 21 -  Feb 01, 2019</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eastAsia="Times New Roman" w:hAnsi="Arial"/>
                <w:sz w:val="26"/>
                <w:szCs w:val="26"/>
              </w:rPr>
            </w:pPr>
            <w:r>
              <w:rPr>
                <w:rFonts w:ascii="Arial" w:eastAsia="Times New Roman" w:hAnsi="Arial"/>
                <w:sz w:val="26"/>
                <w:szCs w:val="26"/>
              </w:rPr>
              <w:t>Venue</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CSIR-NIO, Goa</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Batch size</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jc w:val="both"/>
              <w:rPr>
                <w:rFonts w:ascii="Arial" w:hAnsi="Arial"/>
                <w:sz w:val="26"/>
                <w:szCs w:val="26"/>
              </w:rPr>
            </w:pPr>
            <w:r>
              <w:rPr>
                <w:rFonts w:ascii="Arial" w:hAnsi="Arial"/>
                <w:sz w:val="26"/>
                <w:szCs w:val="26"/>
              </w:rPr>
              <w:t>10-20 participants</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eastAsia="Times New Roman" w:hAnsi="Arial"/>
                <w:sz w:val="26"/>
                <w:szCs w:val="26"/>
              </w:rPr>
            </w:pPr>
            <w:r>
              <w:rPr>
                <w:rFonts w:ascii="Arial" w:eastAsia="Times New Roman" w:hAnsi="Arial"/>
                <w:sz w:val="26"/>
                <w:szCs w:val="26"/>
              </w:rPr>
              <w:t>Eligibility Criteria</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20" w:after="120" w:line="240" w:lineRule="auto"/>
              <w:rPr>
                <w:rFonts w:ascii="Arial" w:hAnsi="Arial"/>
                <w:sz w:val="26"/>
                <w:szCs w:val="26"/>
              </w:rPr>
            </w:pPr>
            <w:r>
              <w:rPr>
                <w:rFonts w:ascii="Arial" w:hAnsi="Arial"/>
                <w:sz w:val="26"/>
                <w:szCs w:val="26"/>
                <w:u w:val="single"/>
              </w:rPr>
              <w:t>Age</w:t>
            </w:r>
            <w:r>
              <w:rPr>
                <w:rFonts w:ascii="Arial" w:hAnsi="Arial"/>
                <w:sz w:val="26"/>
                <w:szCs w:val="26"/>
              </w:rPr>
              <w:t>: 25-45 years.</w:t>
            </w:r>
          </w:p>
          <w:p w:rsidR="00F37401" w:rsidRDefault="000B5043">
            <w:pPr>
              <w:pStyle w:val="Standard"/>
              <w:spacing w:before="20" w:after="120" w:line="240" w:lineRule="auto"/>
              <w:jc w:val="both"/>
              <w:rPr>
                <w:rFonts w:ascii="Arial" w:hAnsi="Arial"/>
                <w:sz w:val="26"/>
                <w:szCs w:val="26"/>
              </w:rPr>
            </w:pPr>
            <w:r>
              <w:rPr>
                <w:rFonts w:ascii="Arial" w:hAnsi="Arial"/>
                <w:sz w:val="26"/>
                <w:szCs w:val="26"/>
                <w:u w:val="single"/>
              </w:rPr>
              <w:t>Qualification</w:t>
            </w:r>
            <w:r>
              <w:rPr>
                <w:rFonts w:ascii="Arial" w:hAnsi="Arial"/>
                <w:sz w:val="26"/>
                <w:szCs w:val="26"/>
              </w:rPr>
              <w:t>- Basic knowledge of Science (Physics, Chemistry, Geology) at Bachelor’s level / Diploma in Civil Engineering</w:t>
            </w:r>
          </w:p>
          <w:p w:rsidR="00F37401" w:rsidRDefault="000B5043">
            <w:pPr>
              <w:pStyle w:val="Standard"/>
              <w:spacing w:before="60" w:after="60" w:line="240" w:lineRule="auto"/>
              <w:jc w:val="both"/>
              <w:rPr>
                <w:rFonts w:ascii="Arial" w:hAnsi="Arial"/>
                <w:sz w:val="26"/>
                <w:szCs w:val="26"/>
              </w:rPr>
            </w:pPr>
            <w:r>
              <w:rPr>
                <w:rFonts w:ascii="Arial" w:hAnsi="Arial"/>
                <w:sz w:val="26"/>
                <w:szCs w:val="26"/>
                <w:u w:val="single"/>
              </w:rPr>
              <w:t>Desirable Experience</w:t>
            </w:r>
            <w:r>
              <w:rPr>
                <w:rFonts w:ascii="Arial" w:hAnsi="Arial"/>
                <w:sz w:val="26"/>
                <w:szCs w:val="26"/>
              </w:rPr>
              <w:t>: Work Experience in Oceanography, Remote Sensing; Basic computer knowledge.</w:t>
            </w:r>
          </w:p>
          <w:p w:rsidR="00F37401" w:rsidRDefault="000B5043">
            <w:pPr>
              <w:pStyle w:val="Standard"/>
              <w:spacing w:before="60" w:after="60" w:line="240" w:lineRule="auto"/>
              <w:jc w:val="both"/>
              <w:rPr>
                <w:rFonts w:ascii="Arial" w:hAnsi="Arial"/>
                <w:color w:val="00000A"/>
                <w:sz w:val="26"/>
                <w:szCs w:val="26"/>
              </w:rPr>
            </w:pPr>
            <w:r>
              <w:rPr>
                <w:rFonts w:ascii="Arial" w:hAnsi="Arial"/>
                <w:color w:val="00000A"/>
                <w:sz w:val="26"/>
                <w:szCs w:val="26"/>
              </w:rPr>
              <w:t>Junior or Middle lev</w:t>
            </w:r>
            <w:r>
              <w:rPr>
                <w:rFonts w:ascii="Arial" w:hAnsi="Arial"/>
                <w:color w:val="00000A"/>
                <w:sz w:val="26"/>
                <w:szCs w:val="26"/>
              </w:rPr>
              <w:t>el professionals or officers (early or mid-carrier) with degree in Science</w:t>
            </w:r>
          </w:p>
          <w:p w:rsidR="00F37401" w:rsidRDefault="00F37401">
            <w:pPr>
              <w:pStyle w:val="Standard"/>
              <w:spacing w:before="60" w:after="60" w:line="240" w:lineRule="auto"/>
              <w:jc w:val="both"/>
              <w:rPr>
                <w:rFonts w:ascii="Arial" w:hAnsi="Arial"/>
                <w:sz w:val="26"/>
                <w:szCs w:val="26"/>
              </w:rPr>
            </w:pPr>
          </w:p>
        </w:tc>
      </w:tr>
    </w:tbl>
    <w:p w:rsidR="00F37401" w:rsidRDefault="00F37401">
      <w:pPr>
        <w:pStyle w:val="Standard"/>
        <w:spacing w:line="360" w:lineRule="auto"/>
        <w:jc w:val="both"/>
        <w:rPr>
          <w:rFonts w:ascii="Arial" w:hAnsi="Arial"/>
          <w:sz w:val="28"/>
          <w:szCs w:val="28"/>
        </w:rPr>
      </w:pPr>
    </w:p>
    <w:p w:rsidR="00F37401" w:rsidRDefault="00F37401">
      <w:pPr>
        <w:pStyle w:val="Standard"/>
        <w:rPr>
          <w:rFonts w:ascii="Arial" w:hAnsi="Arial"/>
          <w:b/>
          <w:sz w:val="28"/>
          <w:szCs w:val="28"/>
        </w:rPr>
      </w:pPr>
    </w:p>
    <w:p w:rsidR="00F37401" w:rsidRDefault="000B5043">
      <w:pPr>
        <w:pStyle w:val="Standard"/>
        <w:pageBreakBefore/>
        <w:jc w:val="center"/>
        <w:rPr>
          <w:rFonts w:ascii="Arial" w:hAnsi="Arial"/>
          <w:b/>
          <w:sz w:val="28"/>
          <w:szCs w:val="28"/>
          <w:u w:val="single"/>
        </w:rPr>
      </w:pPr>
      <w:r>
        <w:rPr>
          <w:rFonts w:ascii="Arial" w:hAnsi="Arial"/>
          <w:b/>
          <w:sz w:val="28"/>
          <w:szCs w:val="28"/>
          <w:u w:val="single"/>
        </w:rPr>
        <w:lastRenderedPageBreak/>
        <w:t>Course No.2: Port Environment and Engineering Studies</w:t>
      </w:r>
    </w:p>
    <w:p w:rsidR="00F37401" w:rsidRDefault="00F37401">
      <w:pPr>
        <w:pStyle w:val="Standard"/>
        <w:jc w:val="center"/>
        <w:rPr>
          <w:rFonts w:ascii="Arial" w:hAnsi="Arial"/>
          <w:sz w:val="26"/>
          <w:szCs w:val="26"/>
        </w:rPr>
      </w:pPr>
    </w:p>
    <w:tbl>
      <w:tblPr>
        <w:tblW w:w="9576" w:type="dxa"/>
        <w:tblInd w:w="-108" w:type="dxa"/>
        <w:tblLayout w:type="fixed"/>
        <w:tblCellMar>
          <w:left w:w="10" w:type="dxa"/>
          <w:right w:w="10" w:type="dxa"/>
        </w:tblCellMar>
        <w:tblLook w:val="0000" w:firstRow="0" w:lastRow="0" w:firstColumn="0" w:lastColumn="0" w:noHBand="0" w:noVBand="0"/>
      </w:tblPr>
      <w:tblGrid>
        <w:gridCol w:w="2897"/>
        <w:gridCol w:w="360"/>
        <w:gridCol w:w="6319"/>
      </w:tblGrid>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Institute Name</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CSIR-National Institute of Oceanography (CSIR-NIO)</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Course Name</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u w:val="single"/>
              </w:rPr>
            </w:pPr>
            <w:r>
              <w:rPr>
                <w:rFonts w:ascii="Arial" w:hAnsi="Arial"/>
                <w:sz w:val="26"/>
                <w:szCs w:val="26"/>
                <w:u w:val="single"/>
              </w:rPr>
              <w:t xml:space="preserve">Port Environment and Engineering </w:t>
            </w:r>
            <w:r>
              <w:rPr>
                <w:rFonts w:ascii="Arial" w:hAnsi="Arial"/>
                <w:sz w:val="26"/>
                <w:szCs w:val="26"/>
                <w:u w:val="single"/>
              </w:rPr>
              <w:t>Studies</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eastAsia="Times New Roman" w:hAnsi="Arial"/>
                <w:sz w:val="26"/>
                <w:szCs w:val="26"/>
              </w:rPr>
            </w:pPr>
            <w:r>
              <w:rPr>
                <w:rFonts w:ascii="Arial" w:eastAsia="Times New Roman" w:hAnsi="Arial"/>
                <w:sz w:val="26"/>
                <w:szCs w:val="26"/>
              </w:rPr>
              <w:t>Course Brief</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jc w:val="both"/>
              <w:rPr>
                <w:rFonts w:ascii="Arial" w:hAnsi="Arial"/>
                <w:sz w:val="26"/>
                <w:szCs w:val="26"/>
              </w:rPr>
            </w:pPr>
            <w:r>
              <w:rPr>
                <w:rFonts w:ascii="Arial" w:hAnsi="Arial"/>
                <w:bCs/>
                <w:sz w:val="26"/>
                <w:szCs w:val="26"/>
              </w:rPr>
              <w:t>P</w:t>
            </w:r>
            <w:r>
              <w:rPr>
                <w:rFonts w:ascii="Arial" w:hAnsi="Arial"/>
                <w:sz w:val="26"/>
                <w:szCs w:val="26"/>
              </w:rPr>
              <w:t>orts are one of the most important gateways for SIDS’s interaction with the world. Developing and improving the port and allied facilities require thorough knowledge of the ocean and coastal processes including natural hazards and</w:t>
            </w:r>
            <w:r>
              <w:rPr>
                <w:rFonts w:ascii="Arial" w:hAnsi="Arial"/>
                <w:sz w:val="26"/>
                <w:szCs w:val="26"/>
              </w:rPr>
              <w:t xml:space="preserve"> their impacts around the SIDS. Managing the port facilities requires knowledge on prevailing bathymetry, siltation rates, dredging requirements, shoreline changes, etc. Health of waters around the ports is an important aspect in the field of environment m</w:t>
            </w:r>
            <w:r>
              <w:rPr>
                <w:rFonts w:ascii="Arial" w:hAnsi="Arial"/>
                <w:sz w:val="26"/>
                <w:szCs w:val="26"/>
              </w:rPr>
              <w:t>anagement. Implementation of regulations is of utmost importance to maintain the sustainable environment and development of SIDS. This course enables the trainees to develop advanced capabilities in various fields related to development of Ports and manage</w:t>
            </w:r>
            <w:r>
              <w:rPr>
                <w:rFonts w:ascii="Arial" w:hAnsi="Arial"/>
                <w:sz w:val="26"/>
                <w:szCs w:val="26"/>
              </w:rPr>
              <w:t>ment of coastal environment.</w:t>
            </w:r>
            <w:r>
              <w:rPr>
                <w:rFonts w:ascii="Arial" w:eastAsia="Times New Roman" w:hAnsi="Arial"/>
                <w:sz w:val="26"/>
                <w:szCs w:val="26"/>
                <w:lang w:eastAsia="en-IN"/>
              </w:rPr>
              <w:t xml:space="preserve"> </w:t>
            </w:r>
            <w:r>
              <w:rPr>
                <w:rFonts w:ascii="Arial" w:eastAsia="Times New Roman" w:hAnsi="Arial"/>
                <w:i/>
                <w:sz w:val="26"/>
                <w:szCs w:val="26"/>
                <w:u w:val="single"/>
                <w:lang w:eastAsia="en-IN"/>
              </w:rPr>
              <w:t>Course details at Annexure -2.</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eastAsia="Times New Roman" w:hAnsi="Arial"/>
                <w:sz w:val="26"/>
                <w:szCs w:val="26"/>
              </w:rPr>
            </w:pPr>
            <w:r>
              <w:rPr>
                <w:rFonts w:ascii="Arial" w:eastAsia="Times New Roman" w:hAnsi="Arial"/>
                <w:sz w:val="26"/>
                <w:szCs w:val="26"/>
              </w:rPr>
              <w:t>Duration in Weeks</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jc w:val="both"/>
              <w:rPr>
                <w:rFonts w:ascii="Arial" w:hAnsi="Arial"/>
                <w:sz w:val="26"/>
                <w:szCs w:val="26"/>
              </w:rPr>
            </w:pPr>
            <w:r>
              <w:rPr>
                <w:rFonts w:ascii="Arial" w:hAnsi="Arial"/>
                <w:sz w:val="26"/>
                <w:szCs w:val="26"/>
              </w:rPr>
              <w:t>2 Weeks (14 days)</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eastAsia="Times New Roman" w:hAnsi="Arial"/>
                <w:sz w:val="26"/>
                <w:szCs w:val="26"/>
              </w:rPr>
            </w:pPr>
            <w:r>
              <w:rPr>
                <w:rFonts w:ascii="Arial" w:eastAsia="Times New Roman" w:hAnsi="Arial"/>
                <w:sz w:val="26"/>
                <w:szCs w:val="26"/>
              </w:rPr>
              <w:t>Proposed Dates</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jc w:val="both"/>
              <w:rPr>
                <w:rFonts w:ascii="Arial" w:hAnsi="Arial"/>
                <w:sz w:val="26"/>
                <w:szCs w:val="26"/>
              </w:rPr>
            </w:pPr>
            <w:r>
              <w:rPr>
                <w:rFonts w:ascii="Arial" w:hAnsi="Arial"/>
                <w:sz w:val="26"/>
                <w:szCs w:val="26"/>
              </w:rPr>
              <w:t>8 Oct – 19 Oct, 2018;  4 Feb – 15 Feb,2019</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eastAsia="Times New Roman" w:hAnsi="Arial"/>
                <w:sz w:val="26"/>
                <w:szCs w:val="26"/>
              </w:rPr>
            </w:pPr>
            <w:r>
              <w:rPr>
                <w:rFonts w:ascii="Arial" w:eastAsia="Times New Roman" w:hAnsi="Arial"/>
                <w:sz w:val="26"/>
                <w:szCs w:val="26"/>
              </w:rPr>
              <w:t>Venue</w:t>
            </w:r>
          </w:p>
        </w:tc>
        <w:tc>
          <w:tcPr>
            <w:tcW w:w="360" w:type="dxa"/>
            <w:tcMar>
              <w:top w:w="0" w:type="dxa"/>
              <w:left w:w="108" w:type="dxa"/>
              <w:bottom w:w="0" w:type="dxa"/>
              <w:right w:w="108" w:type="dxa"/>
            </w:tcMar>
          </w:tcPr>
          <w:p w:rsidR="00F37401" w:rsidRDefault="00F37401">
            <w:pPr>
              <w:pStyle w:val="Standard"/>
              <w:spacing w:before="60" w:after="0" w:line="240" w:lineRule="auto"/>
              <w:rPr>
                <w:rFonts w:ascii="Arial" w:hAnsi="Arial"/>
                <w:sz w:val="26"/>
                <w:szCs w:val="26"/>
              </w:rPr>
            </w:pPr>
          </w:p>
        </w:tc>
        <w:tc>
          <w:tcPr>
            <w:tcW w:w="6319"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CSIR-NIO, Goa</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Batch size</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jc w:val="both"/>
              <w:rPr>
                <w:rFonts w:ascii="Arial" w:hAnsi="Arial"/>
                <w:sz w:val="26"/>
                <w:szCs w:val="26"/>
              </w:rPr>
            </w:pPr>
            <w:r>
              <w:rPr>
                <w:rFonts w:ascii="Arial" w:hAnsi="Arial"/>
                <w:sz w:val="26"/>
                <w:szCs w:val="26"/>
              </w:rPr>
              <w:t>10-20 participants</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eastAsia="Times New Roman" w:hAnsi="Arial"/>
                <w:sz w:val="26"/>
                <w:szCs w:val="26"/>
              </w:rPr>
            </w:pPr>
            <w:r>
              <w:rPr>
                <w:rFonts w:ascii="Arial" w:eastAsia="Times New Roman" w:hAnsi="Arial"/>
                <w:sz w:val="26"/>
                <w:szCs w:val="26"/>
              </w:rPr>
              <w:t>Eligibility Criteria</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20" w:after="120" w:line="240" w:lineRule="auto"/>
              <w:rPr>
                <w:rFonts w:ascii="Arial" w:hAnsi="Arial"/>
                <w:sz w:val="26"/>
                <w:szCs w:val="26"/>
              </w:rPr>
            </w:pPr>
            <w:r>
              <w:rPr>
                <w:rFonts w:ascii="Arial" w:hAnsi="Arial"/>
                <w:color w:val="00000A"/>
                <w:sz w:val="26"/>
                <w:szCs w:val="26"/>
                <w:u w:val="single"/>
              </w:rPr>
              <w:t>Age</w:t>
            </w:r>
            <w:r>
              <w:rPr>
                <w:rFonts w:ascii="Arial" w:hAnsi="Arial"/>
                <w:color w:val="00000A"/>
                <w:sz w:val="26"/>
                <w:szCs w:val="26"/>
              </w:rPr>
              <w:t xml:space="preserve">: 25-40 </w:t>
            </w:r>
            <w:r>
              <w:rPr>
                <w:rFonts w:ascii="Arial" w:hAnsi="Arial"/>
                <w:color w:val="00000A"/>
                <w:sz w:val="26"/>
                <w:szCs w:val="26"/>
              </w:rPr>
              <w:t>years.</w:t>
            </w:r>
          </w:p>
          <w:p w:rsidR="00F37401" w:rsidRDefault="000B5043">
            <w:pPr>
              <w:pStyle w:val="Standard"/>
              <w:spacing w:before="20" w:after="120" w:line="240" w:lineRule="auto"/>
              <w:jc w:val="both"/>
              <w:rPr>
                <w:rFonts w:ascii="Arial" w:hAnsi="Arial"/>
                <w:sz w:val="26"/>
                <w:szCs w:val="26"/>
              </w:rPr>
            </w:pPr>
            <w:r>
              <w:rPr>
                <w:rFonts w:ascii="Arial" w:hAnsi="Arial"/>
                <w:color w:val="00000A"/>
                <w:sz w:val="26"/>
                <w:szCs w:val="26"/>
                <w:u w:val="single"/>
              </w:rPr>
              <w:t>Qualification</w:t>
            </w:r>
            <w:r>
              <w:rPr>
                <w:rFonts w:ascii="Arial" w:hAnsi="Arial"/>
                <w:color w:val="00000A"/>
                <w:sz w:val="26"/>
                <w:szCs w:val="26"/>
              </w:rPr>
              <w:t>- Basic knowledge of Science (Physics, Chemistry, Biology, Geology) at Bachelor’s level / Diploma in Civil Engineering</w:t>
            </w:r>
          </w:p>
          <w:p w:rsidR="00F37401" w:rsidRDefault="000B5043">
            <w:pPr>
              <w:pStyle w:val="Standard"/>
              <w:spacing w:before="60" w:after="60" w:line="240" w:lineRule="auto"/>
              <w:jc w:val="both"/>
              <w:rPr>
                <w:rFonts w:ascii="Arial" w:hAnsi="Arial"/>
                <w:sz w:val="26"/>
                <w:szCs w:val="26"/>
              </w:rPr>
            </w:pPr>
            <w:r>
              <w:rPr>
                <w:rFonts w:ascii="Arial" w:hAnsi="Arial"/>
                <w:color w:val="00000A"/>
                <w:sz w:val="26"/>
                <w:szCs w:val="26"/>
                <w:u w:val="single"/>
              </w:rPr>
              <w:t>Desirable Experience</w:t>
            </w:r>
            <w:r>
              <w:rPr>
                <w:rFonts w:ascii="Arial" w:hAnsi="Arial"/>
                <w:color w:val="00000A"/>
                <w:sz w:val="26"/>
                <w:szCs w:val="26"/>
              </w:rPr>
              <w:t>: Work Experience in Oceanography, Remote Sensing; Basic computer knowledge.</w:t>
            </w:r>
          </w:p>
          <w:p w:rsidR="00F37401" w:rsidRDefault="000B5043">
            <w:pPr>
              <w:pStyle w:val="Standard"/>
              <w:spacing w:before="60" w:after="60" w:line="240" w:lineRule="auto"/>
              <w:jc w:val="both"/>
              <w:rPr>
                <w:rFonts w:ascii="Arial" w:hAnsi="Arial"/>
                <w:color w:val="00000A"/>
                <w:sz w:val="26"/>
                <w:szCs w:val="26"/>
              </w:rPr>
            </w:pPr>
            <w:r>
              <w:rPr>
                <w:rFonts w:ascii="Arial" w:hAnsi="Arial"/>
                <w:color w:val="00000A"/>
                <w:sz w:val="26"/>
                <w:szCs w:val="26"/>
              </w:rPr>
              <w:t>Junior or Middle le</w:t>
            </w:r>
            <w:r>
              <w:rPr>
                <w:rFonts w:ascii="Arial" w:hAnsi="Arial"/>
                <w:color w:val="00000A"/>
                <w:sz w:val="26"/>
                <w:szCs w:val="26"/>
              </w:rPr>
              <w:t>vel professionals or officers (early or mid-carrier) with degree in Science or engineering</w:t>
            </w:r>
          </w:p>
        </w:tc>
      </w:tr>
    </w:tbl>
    <w:p w:rsidR="00F37401" w:rsidRDefault="00F37401">
      <w:pPr>
        <w:pStyle w:val="Standard"/>
        <w:spacing w:line="360" w:lineRule="auto"/>
        <w:jc w:val="both"/>
        <w:rPr>
          <w:rFonts w:ascii="Arial" w:hAnsi="Arial"/>
          <w:sz w:val="26"/>
          <w:szCs w:val="26"/>
        </w:rPr>
      </w:pPr>
    </w:p>
    <w:p w:rsidR="00F37401" w:rsidRDefault="00F37401">
      <w:pPr>
        <w:pStyle w:val="Standard"/>
        <w:rPr>
          <w:rFonts w:ascii="Arial" w:hAnsi="Arial"/>
          <w:sz w:val="28"/>
          <w:szCs w:val="28"/>
        </w:rPr>
      </w:pPr>
    </w:p>
    <w:p w:rsidR="00F37401" w:rsidRDefault="000B5043">
      <w:pPr>
        <w:pStyle w:val="Standard"/>
        <w:pageBreakBefore/>
        <w:jc w:val="center"/>
        <w:rPr>
          <w:rFonts w:ascii="Arial" w:hAnsi="Arial"/>
          <w:b/>
          <w:sz w:val="28"/>
          <w:szCs w:val="28"/>
          <w:u w:val="single"/>
        </w:rPr>
      </w:pPr>
      <w:r>
        <w:rPr>
          <w:rFonts w:ascii="Arial" w:hAnsi="Arial"/>
          <w:b/>
          <w:sz w:val="28"/>
          <w:szCs w:val="28"/>
          <w:u w:val="single"/>
        </w:rPr>
        <w:lastRenderedPageBreak/>
        <w:t>Course No.3: Multibeam Survey Training</w:t>
      </w:r>
    </w:p>
    <w:p w:rsidR="00F37401" w:rsidRDefault="00F37401">
      <w:pPr>
        <w:pStyle w:val="Standard"/>
        <w:jc w:val="center"/>
        <w:rPr>
          <w:rFonts w:ascii="Arial" w:hAnsi="Arial"/>
          <w:sz w:val="26"/>
          <w:szCs w:val="26"/>
        </w:rPr>
      </w:pPr>
    </w:p>
    <w:tbl>
      <w:tblPr>
        <w:tblW w:w="9576" w:type="dxa"/>
        <w:tblInd w:w="-108" w:type="dxa"/>
        <w:tblLayout w:type="fixed"/>
        <w:tblCellMar>
          <w:left w:w="10" w:type="dxa"/>
          <w:right w:w="10" w:type="dxa"/>
        </w:tblCellMar>
        <w:tblLook w:val="0000" w:firstRow="0" w:lastRow="0" w:firstColumn="0" w:lastColumn="0" w:noHBand="0" w:noVBand="0"/>
      </w:tblPr>
      <w:tblGrid>
        <w:gridCol w:w="2897"/>
        <w:gridCol w:w="360"/>
        <w:gridCol w:w="6319"/>
      </w:tblGrid>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Institute Name</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CSIR-National Institute of Oceanography (CSIR-NIO)</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Course Name</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rPr>
                <w:rFonts w:ascii="Arial" w:hAnsi="Arial"/>
                <w:bCs/>
                <w:sz w:val="26"/>
                <w:szCs w:val="26"/>
              </w:rPr>
            </w:pPr>
            <w:r>
              <w:rPr>
                <w:rFonts w:ascii="Arial" w:hAnsi="Arial"/>
                <w:bCs/>
                <w:sz w:val="26"/>
                <w:szCs w:val="26"/>
              </w:rPr>
              <w:t>Multibeam Survey Training</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eastAsia="Times New Roman" w:hAnsi="Arial"/>
                <w:sz w:val="26"/>
                <w:szCs w:val="26"/>
              </w:rPr>
            </w:pPr>
            <w:r>
              <w:rPr>
                <w:rFonts w:ascii="Arial" w:eastAsia="Times New Roman" w:hAnsi="Arial"/>
                <w:sz w:val="26"/>
                <w:szCs w:val="26"/>
              </w:rPr>
              <w:t>Course Brief</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jc w:val="both"/>
              <w:rPr>
                <w:rFonts w:ascii="Arial" w:hAnsi="Arial"/>
                <w:sz w:val="26"/>
                <w:szCs w:val="26"/>
              </w:rPr>
            </w:pPr>
            <w:r>
              <w:rPr>
                <w:rFonts w:ascii="Arial" w:hAnsi="Arial"/>
                <w:bCs/>
                <w:sz w:val="26"/>
                <w:szCs w:val="26"/>
              </w:rPr>
              <w:t xml:space="preserve">Any development around SIDS require through information on the seabed within the EEZ. </w:t>
            </w:r>
            <w:r>
              <w:rPr>
                <w:rFonts w:ascii="Arial" w:hAnsi="Arial"/>
                <w:sz w:val="26"/>
                <w:szCs w:val="26"/>
              </w:rPr>
              <w:t>A cutting edge method to create one of the most accurate mappings of the sea bed is based on multibeam surveys. Under this module hands on training will be provided o</w:t>
            </w:r>
            <w:r>
              <w:rPr>
                <w:rFonts w:ascii="Arial" w:hAnsi="Arial"/>
                <w:sz w:val="26"/>
                <w:szCs w:val="26"/>
              </w:rPr>
              <w:t>n the survey equipment, technique, data processing, data interpretation and generation of maps. The two week training program covers both the classroom based theory sessions as well as field excursions on survey launch for hands on hydrographic survey. Thi</w:t>
            </w:r>
            <w:r>
              <w:rPr>
                <w:rFonts w:ascii="Arial" w:hAnsi="Arial"/>
                <w:sz w:val="26"/>
                <w:szCs w:val="26"/>
              </w:rPr>
              <w:t>s course is very intensive and fast paced, hence the course work have been designed in this particular manner with sufficient breaks in between. The course covers theoretical and software aspects of Multibeam technology and GPS; as well as, practice in dat</w:t>
            </w:r>
            <w:r>
              <w:rPr>
                <w:rFonts w:ascii="Arial" w:hAnsi="Arial"/>
                <w:sz w:val="26"/>
                <w:szCs w:val="26"/>
              </w:rPr>
              <w:t>a acquisition, sonar positioning, water column, SVP measurement, calibration of equipments, patch test, data processing and visualization.</w:t>
            </w:r>
            <w:r>
              <w:rPr>
                <w:rFonts w:ascii="Arial" w:eastAsia="Times New Roman" w:hAnsi="Arial"/>
                <w:sz w:val="26"/>
                <w:szCs w:val="26"/>
                <w:lang w:eastAsia="en-IN"/>
              </w:rPr>
              <w:t xml:space="preserve"> </w:t>
            </w:r>
            <w:r>
              <w:rPr>
                <w:rFonts w:ascii="Arial" w:eastAsia="Times New Roman" w:hAnsi="Arial"/>
                <w:i/>
                <w:sz w:val="26"/>
                <w:szCs w:val="26"/>
                <w:u w:val="single"/>
                <w:lang w:eastAsia="en-IN"/>
              </w:rPr>
              <w:t>Course details at Annexure -3.</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Duration in Weeks</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 xml:space="preserve"> 2 Weeks (14 days)</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eastAsia="Times New Roman" w:hAnsi="Arial"/>
                <w:sz w:val="26"/>
                <w:szCs w:val="26"/>
              </w:rPr>
            </w:pPr>
            <w:r>
              <w:rPr>
                <w:rFonts w:ascii="Arial" w:eastAsia="Times New Roman" w:hAnsi="Arial"/>
                <w:sz w:val="26"/>
                <w:szCs w:val="26"/>
              </w:rPr>
              <w:t>Proposed Dates</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jc w:val="both"/>
              <w:rPr>
                <w:rFonts w:ascii="Arial" w:hAnsi="Arial"/>
                <w:sz w:val="26"/>
                <w:szCs w:val="26"/>
              </w:rPr>
            </w:pPr>
            <w:r>
              <w:rPr>
                <w:rFonts w:ascii="Arial" w:hAnsi="Arial"/>
                <w:sz w:val="26"/>
                <w:szCs w:val="26"/>
              </w:rPr>
              <w:t xml:space="preserve">Oct 22–Nov 2, 2018;  Feb </w:t>
            </w:r>
            <w:r>
              <w:rPr>
                <w:rFonts w:ascii="Arial" w:hAnsi="Arial"/>
                <w:sz w:val="26"/>
                <w:szCs w:val="26"/>
              </w:rPr>
              <w:t>18–Mar 1, 2019</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eastAsia="Times New Roman" w:hAnsi="Arial"/>
                <w:sz w:val="26"/>
                <w:szCs w:val="26"/>
              </w:rPr>
            </w:pPr>
            <w:r>
              <w:rPr>
                <w:rFonts w:ascii="Arial" w:eastAsia="Times New Roman" w:hAnsi="Arial"/>
                <w:sz w:val="26"/>
                <w:szCs w:val="26"/>
              </w:rPr>
              <w:t>Venue</w:t>
            </w:r>
          </w:p>
        </w:tc>
        <w:tc>
          <w:tcPr>
            <w:tcW w:w="360" w:type="dxa"/>
            <w:tcMar>
              <w:top w:w="0" w:type="dxa"/>
              <w:left w:w="108" w:type="dxa"/>
              <w:bottom w:w="0" w:type="dxa"/>
              <w:right w:w="108" w:type="dxa"/>
            </w:tcMar>
          </w:tcPr>
          <w:p w:rsidR="00F37401" w:rsidRDefault="00F37401">
            <w:pPr>
              <w:pStyle w:val="Standard"/>
              <w:spacing w:before="60" w:after="0" w:line="240" w:lineRule="auto"/>
              <w:rPr>
                <w:rFonts w:ascii="Arial" w:hAnsi="Arial"/>
                <w:sz w:val="26"/>
                <w:szCs w:val="26"/>
              </w:rPr>
            </w:pPr>
          </w:p>
        </w:tc>
        <w:tc>
          <w:tcPr>
            <w:tcW w:w="6319"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CSIR-NIO, Goa</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Batch size</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jc w:val="both"/>
              <w:rPr>
                <w:rFonts w:ascii="Arial" w:hAnsi="Arial"/>
                <w:sz w:val="26"/>
                <w:szCs w:val="26"/>
              </w:rPr>
            </w:pPr>
            <w:r>
              <w:rPr>
                <w:rFonts w:ascii="Arial" w:hAnsi="Arial"/>
                <w:sz w:val="26"/>
                <w:szCs w:val="26"/>
              </w:rPr>
              <w:t>10-15 participants</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60" w:line="240" w:lineRule="auto"/>
              <w:rPr>
                <w:rFonts w:ascii="Arial" w:eastAsia="Times New Roman" w:hAnsi="Arial"/>
                <w:sz w:val="26"/>
                <w:szCs w:val="26"/>
              </w:rPr>
            </w:pPr>
            <w:r>
              <w:rPr>
                <w:rFonts w:ascii="Arial" w:eastAsia="Times New Roman" w:hAnsi="Arial"/>
                <w:sz w:val="26"/>
                <w:szCs w:val="26"/>
              </w:rPr>
              <w:t>Eligibility Criteria</w:t>
            </w:r>
          </w:p>
          <w:p w:rsidR="00F37401" w:rsidRDefault="00F37401">
            <w:pPr>
              <w:pStyle w:val="Standard"/>
              <w:spacing w:after="0" w:line="240" w:lineRule="auto"/>
              <w:rPr>
                <w:rFonts w:ascii="Arial" w:eastAsia="Times New Roman" w:hAnsi="Arial"/>
                <w:sz w:val="26"/>
                <w:szCs w:val="26"/>
              </w:rPr>
            </w:pPr>
          </w:p>
          <w:p w:rsidR="00F37401" w:rsidRDefault="00F37401">
            <w:pPr>
              <w:pStyle w:val="Standard"/>
              <w:spacing w:after="0" w:line="240" w:lineRule="auto"/>
              <w:rPr>
                <w:rFonts w:ascii="Arial" w:eastAsia="Times New Roman" w:hAnsi="Arial"/>
                <w:sz w:val="26"/>
                <w:szCs w:val="26"/>
              </w:rPr>
            </w:pPr>
          </w:p>
          <w:p w:rsidR="00F37401" w:rsidRDefault="00F37401">
            <w:pPr>
              <w:pStyle w:val="Standard"/>
              <w:spacing w:after="0" w:line="240" w:lineRule="auto"/>
              <w:rPr>
                <w:rFonts w:ascii="Arial" w:eastAsia="Times New Roman" w:hAnsi="Arial"/>
                <w:sz w:val="26"/>
                <w:szCs w:val="26"/>
              </w:rPr>
            </w:pPr>
          </w:p>
          <w:p w:rsidR="00F37401" w:rsidRDefault="00F37401">
            <w:pPr>
              <w:pStyle w:val="Standard"/>
              <w:spacing w:after="0" w:line="240" w:lineRule="auto"/>
              <w:rPr>
                <w:rFonts w:ascii="Arial" w:eastAsia="Times New Roman" w:hAnsi="Arial"/>
                <w:sz w:val="26"/>
                <w:szCs w:val="26"/>
              </w:rPr>
            </w:pPr>
          </w:p>
          <w:p w:rsidR="00F37401" w:rsidRDefault="00F37401">
            <w:pPr>
              <w:pStyle w:val="Standard"/>
              <w:spacing w:after="0" w:line="240" w:lineRule="auto"/>
              <w:rPr>
                <w:rFonts w:ascii="Arial" w:eastAsia="Times New Roman" w:hAnsi="Arial"/>
                <w:sz w:val="26"/>
                <w:szCs w:val="26"/>
              </w:rPr>
            </w:pPr>
          </w:p>
          <w:p w:rsidR="00F37401" w:rsidRDefault="00F37401">
            <w:pPr>
              <w:pStyle w:val="Standard"/>
              <w:spacing w:after="0" w:line="240" w:lineRule="auto"/>
              <w:rPr>
                <w:rFonts w:ascii="Arial" w:eastAsia="Times New Roman" w:hAnsi="Arial"/>
                <w:sz w:val="26"/>
                <w:szCs w:val="26"/>
              </w:rPr>
            </w:pPr>
          </w:p>
          <w:p w:rsidR="00F37401" w:rsidRDefault="00F37401">
            <w:pPr>
              <w:pStyle w:val="Standard"/>
              <w:spacing w:after="0" w:line="240" w:lineRule="auto"/>
              <w:rPr>
                <w:rFonts w:ascii="Arial" w:eastAsia="Times New Roman" w:hAnsi="Arial"/>
                <w:sz w:val="26"/>
                <w:szCs w:val="26"/>
              </w:rPr>
            </w:pPr>
          </w:p>
          <w:p w:rsidR="00F37401" w:rsidRDefault="00F37401">
            <w:pPr>
              <w:pStyle w:val="Standard"/>
              <w:spacing w:after="0" w:line="240" w:lineRule="auto"/>
              <w:rPr>
                <w:rFonts w:ascii="Arial" w:eastAsia="Times New Roman" w:hAnsi="Arial"/>
                <w:sz w:val="26"/>
                <w:szCs w:val="26"/>
              </w:rPr>
            </w:pP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20" w:after="120" w:line="240" w:lineRule="auto"/>
              <w:rPr>
                <w:rFonts w:ascii="Arial" w:hAnsi="Arial"/>
                <w:sz w:val="26"/>
                <w:szCs w:val="26"/>
              </w:rPr>
            </w:pPr>
            <w:r>
              <w:rPr>
                <w:rFonts w:ascii="Arial" w:hAnsi="Arial"/>
                <w:color w:val="00000A"/>
                <w:sz w:val="26"/>
                <w:szCs w:val="26"/>
                <w:u w:val="single"/>
              </w:rPr>
              <w:t>Age</w:t>
            </w:r>
            <w:r>
              <w:rPr>
                <w:rFonts w:ascii="Arial" w:hAnsi="Arial"/>
                <w:color w:val="00000A"/>
                <w:sz w:val="26"/>
                <w:szCs w:val="26"/>
              </w:rPr>
              <w:t>: 25-40 years.</w:t>
            </w:r>
          </w:p>
          <w:p w:rsidR="00F37401" w:rsidRDefault="000B5043">
            <w:pPr>
              <w:pStyle w:val="Standard"/>
              <w:spacing w:before="20" w:after="120" w:line="240" w:lineRule="auto"/>
              <w:jc w:val="both"/>
              <w:rPr>
                <w:rFonts w:ascii="Arial" w:hAnsi="Arial"/>
                <w:sz w:val="26"/>
                <w:szCs w:val="26"/>
              </w:rPr>
            </w:pPr>
            <w:r>
              <w:rPr>
                <w:rFonts w:ascii="Arial" w:hAnsi="Arial"/>
                <w:color w:val="00000A"/>
                <w:sz w:val="26"/>
                <w:szCs w:val="26"/>
                <w:u w:val="single"/>
              </w:rPr>
              <w:t>Qualification</w:t>
            </w:r>
            <w:r>
              <w:rPr>
                <w:rFonts w:ascii="Arial" w:hAnsi="Arial"/>
                <w:color w:val="00000A"/>
                <w:sz w:val="26"/>
                <w:szCs w:val="26"/>
              </w:rPr>
              <w:t>- Basic knowledge of Science (Geology, Geophysics or Physics) at Bachelor’s level / Diploma in Civil Engineering</w:t>
            </w:r>
          </w:p>
          <w:p w:rsidR="00F37401" w:rsidRDefault="000B5043">
            <w:pPr>
              <w:pStyle w:val="Standard"/>
              <w:spacing w:before="60" w:after="60" w:line="240" w:lineRule="auto"/>
              <w:jc w:val="both"/>
              <w:rPr>
                <w:rFonts w:ascii="Arial" w:hAnsi="Arial"/>
                <w:sz w:val="26"/>
                <w:szCs w:val="26"/>
              </w:rPr>
            </w:pPr>
            <w:r>
              <w:rPr>
                <w:rFonts w:ascii="Arial" w:hAnsi="Arial"/>
                <w:color w:val="00000A"/>
                <w:sz w:val="26"/>
                <w:szCs w:val="26"/>
                <w:u w:val="single"/>
              </w:rPr>
              <w:t>Desirable Experience</w:t>
            </w:r>
            <w:r>
              <w:rPr>
                <w:rFonts w:ascii="Arial" w:hAnsi="Arial"/>
                <w:color w:val="00000A"/>
                <w:sz w:val="26"/>
                <w:szCs w:val="26"/>
              </w:rPr>
              <w:t>: Work Experience in Oceanography, Remote Sensing; Basic computer knowledge.</w:t>
            </w:r>
          </w:p>
          <w:p w:rsidR="00F37401" w:rsidRDefault="000B5043">
            <w:pPr>
              <w:pStyle w:val="Standard"/>
              <w:spacing w:before="60" w:after="60" w:line="240" w:lineRule="auto"/>
              <w:jc w:val="both"/>
              <w:rPr>
                <w:rFonts w:ascii="Arial" w:hAnsi="Arial"/>
                <w:color w:val="00000A"/>
                <w:sz w:val="26"/>
                <w:szCs w:val="26"/>
              </w:rPr>
            </w:pPr>
            <w:r>
              <w:rPr>
                <w:rFonts w:ascii="Arial" w:hAnsi="Arial"/>
                <w:color w:val="00000A"/>
                <w:sz w:val="26"/>
                <w:szCs w:val="26"/>
              </w:rPr>
              <w:t>Junior or Middle level professionals or officers (early or mid-career) with degree in Science or Diploma/degree Engineering</w:t>
            </w:r>
          </w:p>
          <w:p w:rsidR="00F37401" w:rsidRDefault="00F37401">
            <w:pPr>
              <w:pStyle w:val="Standard"/>
              <w:spacing w:before="60" w:after="60" w:line="240" w:lineRule="auto"/>
              <w:jc w:val="both"/>
              <w:rPr>
                <w:rFonts w:ascii="Arial" w:hAnsi="Arial"/>
                <w:color w:val="00000A"/>
                <w:sz w:val="26"/>
                <w:szCs w:val="26"/>
              </w:rPr>
            </w:pPr>
          </w:p>
        </w:tc>
      </w:tr>
    </w:tbl>
    <w:p w:rsidR="00F37401" w:rsidRDefault="00F37401">
      <w:pPr>
        <w:pStyle w:val="Standard"/>
        <w:rPr>
          <w:rFonts w:ascii="Arial" w:hAnsi="Arial"/>
          <w:b/>
          <w:sz w:val="28"/>
          <w:szCs w:val="28"/>
        </w:rPr>
      </w:pPr>
    </w:p>
    <w:p w:rsidR="00F37401" w:rsidRDefault="00F37401">
      <w:pPr>
        <w:pStyle w:val="Standard"/>
        <w:jc w:val="center"/>
        <w:rPr>
          <w:rFonts w:ascii="Arial" w:hAnsi="Arial"/>
          <w:b/>
          <w:sz w:val="28"/>
          <w:szCs w:val="28"/>
        </w:rPr>
      </w:pPr>
    </w:p>
    <w:p w:rsidR="00F37401" w:rsidRDefault="00F37401">
      <w:pPr>
        <w:pStyle w:val="Standard"/>
        <w:jc w:val="center"/>
        <w:rPr>
          <w:rFonts w:ascii="Arial" w:hAnsi="Arial"/>
          <w:b/>
          <w:sz w:val="28"/>
          <w:szCs w:val="28"/>
        </w:rPr>
      </w:pPr>
    </w:p>
    <w:p w:rsidR="00F37401" w:rsidRDefault="000B5043">
      <w:pPr>
        <w:pStyle w:val="Standard"/>
        <w:jc w:val="center"/>
        <w:rPr>
          <w:rFonts w:ascii="Arial" w:hAnsi="Arial"/>
          <w:b/>
          <w:sz w:val="28"/>
          <w:szCs w:val="28"/>
          <w:u w:val="single"/>
        </w:rPr>
      </w:pPr>
      <w:r>
        <w:rPr>
          <w:rFonts w:ascii="Arial" w:hAnsi="Arial"/>
          <w:b/>
          <w:sz w:val="28"/>
          <w:szCs w:val="28"/>
          <w:u w:val="single"/>
        </w:rPr>
        <w:t xml:space="preserve">Course No.4: Ballast Water </w:t>
      </w:r>
      <w:r>
        <w:rPr>
          <w:rFonts w:ascii="Arial" w:hAnsi="Arial"/>
          <w:b/>
          <w:sz w:val="28"/>
          <w:szCs w:val="28"/>
          <w:u w:val="single"/>
        </w:rPr>
        <w:t>Management</w:t>
      </w:r>
    </w:p>
    <w:p w:rsidR="00F37401" w:rsidRDefault="00F37401">
      <w:pPr>
        <w:pStyle w:val="Standard"/>
        <w:jc w:val="center"/>
        <w:rPr>
          <w:rFonts w:ascii="Arial" w:hAnsi="Arial"/>
          <w:sz w:val="28"/>
          <w:szCs w:val="28"/>
        </w:rPr>
      </w:pPr>
    </w:p>
    <w:tbl>
      <w:tblPr>
        <w:tblW w:w="9576" w:type="dxa"/>
        <w:tblInd w:w="-108" w:type="dxa"/>
        <w:tblLayout w:type="fixed"/>
        <w:tblCellMar>
          <w:left w:w="10" w:type="dxa"/>
          <w:right w:w="10" w:type="dxa"/>
        </w:tblCellMar>
        <w:tblLook w:val="0000" w:firstRow="0" w:lastRow="0" w:firstColumn="0" w:lastColumn="0" w:noHBand="0" w:noVBand="0"/>
      </w:tblPr>
      <w:tblGrid>
        <w:gridCol w:w="2897"/>
        <w:gridCol w:w="360"/>
        <w:gridCol w:w="6319"/>
      </w:tblGrid>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Institute Name</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CSIR-National Institute of Oceanography (CSIR-NIO)</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Course Name</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Ballast Water Management</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eastAsia="Times New Roman" w:hAnsi="Arial"/>
                <w:sz w:val="26"/>
                <w:szCs w:val="26"/>
              </w:rPr>
            </w:pPr>
            <w:r>
              <w:rPr>
                <w:rFonts w:ascii="Arial" w:eastAsia="Times New Roman" w:hAnsi="Arial"/>
                <w:sz w:val="26"/>
                <w:szCs w:val="26"/>
              </w:rPr>
              <w:t>Course Brief</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after="0" w:line="240" w:lineRule="auto"/>
              <w:jc w:val="both"/>
              <w:rPr>
                <w:rFonts w:ascii="Arial" w:hAnsi="Arial"/>
                <w:sz w:val="26"/>
                <w:szCs w:val="26"/>
              </w:rPr>
            </w:pPr>
            <w:r>
              <w:rPr>
                <w:rFonts w:ascii="Arial" w:hAnsi="Arial"/>
                <w:bCs/>
                <w:sz w:val="26"/>
                <w:szCs w:val="26"/>
              </w:rPr>
              <w:t xml:space="preserve">Invasive </w:t>
            </w:r>
            <w:r>
              <w:rPr>
                <w:rFonts w:ascii="Arial" w:hAnsi="Arial"/>
                <w:sz w:val="26"/>
                <w:szCs w:val="26"/>
              </w:rPr>
              <w:t xml:space="preserve">aquatic species are one of the four greatest threats to the world’s oceans, and can cause extremely severe </w:t>
            </w:r>
            <w:r>
              <w:rPr>
                <w:rFonts w:ascii="Arial" w:hAnsi="Arial"/>
                <w:sz w:val="26"/>
                <w:szCs w:val="26"/>
              </w:rPr>
              <w:t>environmental, economic</w:t>
            </w:r>
            <w:r>
              <w:rPr>
                <w:rFonts w:ascii="Arial" w:hAnsi="Arial"/>
                <w:bCs/>
                <w:sz w:val="26"/>
                <w:szCs w:val="26"/>
              </w:rPr>
              <w:t xml:space="preserve"> and public health impacts. </w:t>
            </w:r>
            <w:r>
              <w:rPr>
                <w:rFonts w:ascii="Arial" w:hAnsi="Arial"/>
                <w:sz w:val="26"/>
                <w:szCs w:val="26"/>
              </w:rPr>
              <w:t xml:space="preserve">The training module is aimed at undertaking port biological baseline surveys and preparing Ballast Water Management Plan. </w:t>
            </w:r>
            <w:r>
              <w:rPr>
                <w:rFonts w:ascii="Arial" w:eastAsia="Times New Roman" w:hAnsi="Arial"/>
                <w:i/>
                <w:sz w:val="26"/>
                <w:szCs w:val="26"/>
                <w:u w:val="single"/>
                <w:lang w:eastAsia="en-IN"/>
              </w:rPr>
              <w:t>Course details at Annexure 4.</w:t>
            </w:r>
          </w:p>
          <w:p w:rsidR="00F37401" w:rsidRDefault="00F37401">
            <w:pPr>
              <w:pStyle w:val="Standard"/>
              <w:spacing w:after="0" w:line="240" w:lineRule="auto"/>
              <w:jc w:val="both"/>
              <w:rPr>
                <w:rFonts w:ascii="Arial" w:hAnsi="Arial"/>
                <w:sz w:val="26"/>
                <w:szCs w:val="26"/>
              </w:rPr>
            </w:pP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Duration in Weeks</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 xml:space="preserve"> 2 Weeks (14 days)</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eastAsia="Times New Roman" w:hAnsi="Arial"/>
                <w:sz w:val="26"/>
                <w:szCs w:val="26"/>
              </w:rPr>
            </w:pPr>
            <w:r>
              <w:rPr>
                <w:rFonts w:ascii="Arial" w:eastAsia="Times New Roman" w:hAnsi="Arial"/>
                <w:sz w:val="26"/>
                <w:szCs w:val="26"/>
              </w:rPr>
              <w:t>Proposed Da</w:t>
            </w:r>
            <w:r>
              <w:rPr>
                <w:rFonts w:ascii="Arial" w:eastAsia="Times New Roman" w:hAnsi="Arial"/>
                <w:sz w:val="26"/>
                <w:szCs w:val="26"/>
              </w:rPr>
              <w:t>tes</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jc w:val="both"/>
              <w:rPr>
                <w:rFonts w:ascii="Arial" w:hAnsi="Arial"/>
                <w:sz w:val="26"/>
                <w:szCs w:val="26"/>
              </w:rPr>
            </w:pPr>
            <w:r>
              <w:rPr>
                <w:rFonts w:ascii="Arial" w:hAnsi="Arial"/>
                <w:sz w:val="26"/>
                <w:szCs w:val="26"/>
              </w:rPr>
              <w:t>Nov 5 –Nov 16, 2018;  Mar 4 –Mar 15, 2019</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eastAsia="Times New Roman" w:hAnsi="Arial"/>
                <w:sz w:val="26"/>
                <w:szCs w:val="26"/>
              </w:rPr>
            </w:pPr>
            <w:r>
              <w:rPr>
                <w:rFonts w:ascii="Arial" w:eastAsia="Times New Roman" w:hAnsi="Arial"/>
                <w:sz w:val="26"/>
                <w:szCs w:val="26"/>
              </w:rPr>
              <w:t>Venue</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CSIR-NIO, Goa</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Batch size</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60" w:after="0" w:line="240" w:lineRule="auto"/>
              <w:jc w:val="both"/>
              <w:rPr>
                <w:rFonts w:ascii="Arial" w:hAnsi="Arial"/>
                <w:sz w:val="26"/>
                <w:szCs w:val="26"/>
              </w:rPr>
            </w:pPr>
            <w:r>
              <w:rPr>
                <w:rFonts w:ascii="Arial" w:hAnsi="Arial"/>
                <w:sz w:val="26"/>
                <w:szCs w:val="26"/>
              </w:rPr>
              <w:t>10-20 participants</w:t>
            </w:r>
          </w:p>
        </w:tc>
      </w:tr>
      <w:tr w:rsidR="00F37401">
        <w:tblPrEx>
          <w:tblCellMar>
            <w:top w:w="0" w:type="dxa"/>
            <w:bottom w:w="0" w:type="dxa"/>
          </w:tblCellMar>
        </w:tblPrEx>
        <w:tc>
          <w:tcPr>
            <w:tcW w:w="2897" w:type="dxa"/>
            <w:tcMar>
              <w:top w:w="0" w:type="dxa"/>
              <w:left w:w="108" w:type="dxa"/>
              <w:bottom w:w="0" w:type="dxa"/>
              <w:right w:w="108" w:type="dxa"/>
            </w:tcMar>
          </w:tcPr>
          <w:p w:rsidR="00F37401" w:rsidRDefault="000B5043">
            <w:pPr>
              <w:pStyle w:val="Standard"/>
              <w:spacing w:before="60" w:after="0" w:line="240" w:lineRule="auto"/>
              <w:rPr>
                <w:rFonts w:ascii="Arial" w:eastAsia="Times New Roman" w:hAnsi="Arial"/>
                <w:sz w:val="26"/>
                <w:szCs w:val="26"/>
              </w:rPr>
            </w:pPr>
            <w:r>
              <w:rPr>
                <w:rFonts w:ascii="Arial" w:eastAsia="Times New Roman" w:hAnsi="Arial"/>
                <w:sz w:val="26"/>
                <w:szCs w:val="26"/>
              </w:rPr>
              <w:t>Eligibility Criteria</w:t>
            </w:r>
          </w:p>
        </w:tc>
        <w:tc>
          <w:tcPr>
            <w:tcW w:w="360" w:type="dxa"/>
            <w:tcMar>
              <w:top w:w="0" w:type="dxa"/>
              <w:left w:w="108" w:type="dxa"/>
              <w:bottom w:w="0" w:type="dxa"/>
              <w:right w:w="108" w:type="dxa"/>
            </w:tcMar>
          </w:tcPr>
          <w:p w:rsidR="00F37401" w:rsidRDefault="000B5043">
            <w:pPr>
              <w:pStyle w:val="Standard"/>
              <w:spacing w:before="60" w:after="0" w:line="240" w:lineRule="auto"/>
              <w:rPr>
                <w:rFonts w:ascii="Arial" w:hAnsi="Arial"/>
                <w:sz w:val="26"/>
                <w:szCs w:val="26"/>
              </w:rPr>
            </w:pPr>
            <w:r>
              <w:rPr>
                <w:rFonts w:ascii="Arial" w:hAnsi="Arial"/>
                <w:sz w:val="26"/>
                <w:szCs w:val="26"/>
              </w:rPr>
              <w:t>:</w:t>
            </w:r>
          </w:p>
        </w:tc>
        <w:tc>
          <w:tcPr>
            <w:tcW w:w="6319" w:type="dxa"/>
            <w:tcMar>
              <w:top w:w="0" w:type="dxa"/>
              <w:left w:w="108" w:type="dxa"/>
              <w:bottom w:w="0" w:type="dxa"/>
              <w:right w:w="108" w:type="dxa"/>
            </w:tcMar>
          </w:tcPr>
          <w:p w:rsidR="00F37401" w:rsidRDefault="000B5043">
            <w:pPr>
              <w:pStyle w:val="Standard"/>
              <w:spacing w:before="20" w:after="120" w:line="240" w:lineRule="auto"/>
              <w:rPr>
                <w:rFonts w:ascii="Arial" w:hAnsi="Arial"/>
                <w:sz w:val="26"/>
                <w:szCs w:val="26"/>
              </w:rPr>
            </w:pPr>
            <w:r>
              <w:rPr>
                <w:rFonts w:ascii="Arial" w:hAnsi="Arial"/>
                <w:sz w:val="26"/>
                <w:szCs w:val="26"/>
                <w:u w:val="single"/>
              </w:rPr>
              <w:t>Age</w:t>
            </w:r>
            <w:r>
              <w:rPr>
                <w:rFonts w:ascii="Arial" w:hAnsi="Arial"/>
                <w:sz w:val="26"/>
                <w:szCs w:val="26"/>
              </w:rPr>
              <w:t>: 25-40 years.</w:t>
            </w:r>
          </w:p>
          <w:p w:rsidR="00F37401" w:rsidRDefault="000B5043">
            <w:pPr>
              <w:pStyle w:val="Standard"/>
              <w:spacing w:before="20" w:after="120" w:line="240" w:lineRule="auto"/>
              <w:jc w:val="both"/>
              <w:rPr>
                <w:rFonts w:ascii="Arial" w:hAnsi="Arial"/>
                <w:sz w:val="26"/>
                <w:szCs w:val="26"/>
              </w:rPr>
            </w:pPr>
            <w:r>
              <w:rPr>
                <w:rFonts w:ascii="Arial" w:hAnsi="Arial"/>
                <w:sz w:val="26"/>
                <w:szCs w:val="26"/>
                <w:u w:val="single"/>
              </w:rPr>
              <w:t>Qualification</w:t>
            </w:r>
            <w:r>
              <w:rPr>
                <w:rFonts w:ascii="Arial" w:hAnsi="Arial"/>
                <w:sz w:val="26"/>
                <w:szCs w:val="26"/>
              </w:rPr>
              <w:t>- Basic knowledge of Science (Chemistry, Biology) at Bachelor’s level</w:t>
            </w:r>
          </w:p>
          <w:p w:rsidR="00F37401" w:rsidRDefault="000B5043">
            <w:pPr>
              <w:pStyle w:val="Standard"/>
              <w:spacing w:before="60" w:after="60" w:line="240" w:lineRule="auto"/>
              <w:jc w:val="both"/>
              <w:rPr>
                <w:rFonts w:ascii="Arial" w:hAnsi="Arial"/>
                <w:sz w:val="26"/>
                <w:szCs w:val="26"/>
              </w:rPr>
            </w:pPr>
            <w:r>
              <w:rPr>
                <w:rFonts w:ascii="Arial" w:hAnsi="Arial"/>
                <w:sz w:val="26"/>
                <w:szCs w:val="26"/>
                <w:u w:val="single"/>
              </w:rPr>
              <w:t>Desirable Experience</w:t>
            </w:r>
            <w:r>
              <w:rPr>
                <w:rFonts w:ascii="Arial" w:hAnsi="Arial"/>
                <w:sz w:val="26"/>
                <w:szCs w:val="26"/>
              </w:rPr>
              <w:t xml:space="preserve">: </w:t>
            </w:r>
            <w:r>
              <w:rPr>
                <w:rFonts w:ascii="Arial" w:hAnsi="Arial"/>
                <w:sz w:val="26"/>
                <w:szCs w:val="26"/>
              </w:rPr>
              <w:t>Work Experience in Oceanography,; Basic computer knowledge.</w:t>
            </w:r>
          </w:p>
          <w:p w:rsidR="00F37401" w:rsidRDefault="000B5043">
            <w:pPr>
              <w:pStyle w:val="Standard"/>
              <w:spacing w:before="60" w:after="60" w:line="240" w:lineRule="auto"/>
              <w:jc w:val="both"/>
              <w:rPr>
                <w:rFonts w:ascii="Arial" w:hAnsi="Arial"/>
                <w:color w:val="00000A"/>
                <w:sz w:val="26"/>
                <w:szCs w:val="26"/>
              </w:rPr>
            </w:pPr>
            <w:r>
              <w:rPr>
                <w:rFonts w:ascii="Arial" w:hAnsi="Arial"/>
                <w:color w:val="00000A"/>
                <w:sz w:val="26"/>
                <w:szCs w:val="26"/>
              </w:rPr>
              <w:t>Junior or Middle level professionals or officers (early and mid-career) with degree in Science.</w:t>
            </w:r>
          </w:p>
          <w:p w:rsidR="00F37401" w:rsidRDefault="00F37401">
            <w:pPr>
              <w:pStyle w:val="Standard"/>
              <w:spacing w:before="60" w:after="60" w:line="240" w:lineRule="auto"/>
              <w:jc w:val="both"/>
              <w:rPr>
                <w:rFonts w:ascii="Arial" w:hAnsi="Arial"/>
                <w:sz w:val="26"/>
                <w:szCs w:val="26"/>
              </w:rPr>
            </w:pPr>
          </w:p>
        </w:tc>
      </w:tr>
    </w:tbl>
    <w:p w:rsidR="00F37401" w:rsidRDefault="00F37401">
      <w:pPr>
        <w:pStyle w:val="Standard"/>
        <w:rPr>
          <w:rFonts w:hint="eastAsia"/>
        </w:rPr>
      </w:pPr>
    </w:p>
    <w:p w:rsidR="00F37401" w:rsidRDefault="00F37401">
      <w:pPr>
        <w:pStyle w:val="Standard"/>
        <w:rPr>
          <w:rFonts w:ascii="Arial" w:hAnsi="Arial"/>
          <w:sz w:val="26"/>
          <w:szCs w:val="26"/>
        </w:rPr>
      </w:pPr>
    </w:p>
    <w:sectPr w:rsidR="00F3740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5043">
      <w:pPr>
        <w:spacing w:after="0" w:line="240" w:lineRule="auto"/>
        <w:rPr>
          <w:rFonts w:hint="eastAsia"/>
        </w:rPr>
      </w:pPr>
      <w:r>
        <w:separator/>
      </w:r>
    </w:p>
  </w:endnote>
  <w:endnote w:type="continuationSeparator" w:id="0">
    <w:p w:rsidR="00000000" w:rsidRDefault="000B5043">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Noto Sans CJK SC Regular">
    <w:charset w:val="00"/>
    <w:family w:val="auto"/>
    <w:pitch w:val="variable"/>
  </w:font>
  <w:font w:name="FreeSans">
    <w:charset w:val="00"/>
    <w:family w:val="auto"/>
    <w:pitch w:val="variable"/>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B5043">
      <w:pPr>
        <w:spacing w:after="0" w:line="240" w:lineRule="auto"/>
        <w:rPr>
          <w:rFonts w:hint="eastAsia"/>
        </w:rPr>
      </w:pPr>
      <w:r>
        <w:rPr>
          <w:color w:val="000000"/>
        </w:rPr>
        <w:ptab w:relativeTo="margin" w:alignment="center" w:leader="none"/>
      </w:r>
    </w:p>
  </w:footnote>
  <w:footnote w:type="continuationSeparator" w:id="0">
    <w:p w:rsidR="00000000" w:rsidRDefault="000B5043">
      <w:pPr>
        <w:spacing w:after="0" w:line="240" w:lineRule="auto"/>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D2C51"/>
    <w:multiLevelType w:val="multilevel"/>
    <w:tmpl w:val="AA3A0AC4"/>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5EFC2EA9"/>
    <w:multiLevelType w:val="multilevel"/>
    <w:tmpl w:val="6888868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710A5C89"/>
    <w:multiLevelType w:val="multilevel"/>
    <w:tmpl w:val="689EEB90"/>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37401"/>
    <w:rsid w:val="000B5043"/>
    <w:rsid w:val="00F3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3298994D-2716-42DC-90F3-1139EB51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en-IN" w:eastAsia="zh-CN" w:bidi="hi-IN"/>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Footer">
    <w:name w:val="footer"/>
    <w:basedOn w:val="Standard"/>
    <w:pPr>
      <w:tabs>
        <w:tab w:val="center" w:pos="4513"/>
        <w:tab w:val="right" w:pos="9026"/>
      </w:tabs>
    </w:pPr>
  </w:style>
  <w:style w:type="paragraph" w:styleId="Header">
    <w:name w:val="header"/>
    <w:basedOn w:val="Standard"/>
    <w:pPr>
      <w:tabs>
        <w:tab w:val="center" w:pos="4513"/>
        <w:tab w:val="right" w:pos="9026"/>
      </w:tabs>
    </w:pPr>
  </w:style>
  <w:style w:type="paragraph" w:customStyle="1" w:styleId="Standarduser">
    <w:name w:val="Standard (user)"/>
    <w:pPr>
      <w:widowControl/>
      <w:spacing w:after="0" w:line="240" w:lineRule="auto"/>
    </w:pPr>
    <w:rPr>
      <w:rFonts w:eastAsia="Noto Sans CJK SC Regular" w:cs="FreeSans"/>
    </w:r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rPr>
      <w:rFonts w:eastAsia="Noto Sans CJK SC Regular" w:cs="FreeSans"/>
      <w:color w:val="00000A"/>
    </w:rPr>
  </w:style>
  <w:style w:type="paragraph" w:styleId="ListParagraph">
    <w:name w:val="List Paragraph"/>
    <w:basedOn w:val="Standard"/>
    <w:pPr>
      <w:ind w:left="720"/>
    </w:pPr>
    <w:rPr>
      <w:rFonts w:ascii="Calibri" w:eastAsia="Calibri" w:hAnsi="Calibri" w:cs="Mangal"/>
      <w:color w:val="00000A"/>
      <w:sz w:val="22"/>
      <w:szCs w:val="22"/>
    </w:rPr>
  </w:style>
  <w:style w:type="paragraph" w:customStyle="1" w:styleId="western">
    <w:name w:val="western"/>
    <w:basedOn w:val="Standard"/>
    <w:pPr>
      <w:spacing w:before="280" w:after="280"/>
    </w:pPr>
  </w:style>
  <w:style w:type="paragraph" w:styleId="NormalWeb">
    <w:name w:val="Normal (Web)"/>
    <w:basedOn w:val="Standard"/>
    <w:pPr>
      <w:spacing w:before="280" w:after="280"/>
    </w:pPr>
  </w:style>
  <w:style w:type="character" w:customStyle="1" w:styleId="ListLabel1">
    <w:name w:val="ListLabel 1"/>
    <w:rPr>
      <w:rFonts w:cs="Courier New"/>
    </w:rPr>
  </w:style>
  <w:style w:type="character" w:customStyle="1" w:styleId="FooterChar">
    <w:name w:val="Footer Char"/>
    <w:basedOn w:val="DefaultParagraphFont"/>
    <w:rPr>
      <w:rFonts w:ascii="Times New Roman" w:eastAsia="Times New Roman" w:hAnsi="Times New Roman" w:cs="Times New Roman"/>
      <w:color w:val="000000"/>
      <w:sz w:val="24"/>
      <w:szCs w:val="24"/>
    </w:rPr>
  </w:style>
  <w:style w:type="character" w:customStyle="1" w:styleId="HeaderChar">
    <w:name w:val="Header Char"/>
    <w:basedOn w:val="DefaultParagraphFont"/>
    <w:rPr>
      <w:rFonts w:ascii="Times New Roman" w:eastAsia="Times New Roman" w:hAnsi="Times New Roman" w:cs="Times New Roman"/>
      <w:color w:val="000000"/>
      <w:sz w:val="24"/>
      <w:szCs w:val="24"/>
    </w:rPr>
  </w:style>
  <w:style w:type="character" w:customStyle="1" w:styleId="BalloonTextChar">
    <w:name w:val="Balloon Text Char"/>
    <w:basedOn w:val="DefaultParagraphFont"/>
    <w:rPr>
      <w:rFonts w:ascii="Tahoma" w:eastAsia="Tahoma" w:hAnsi="Tahoma" w:cs="Tahoma"/>
      <w:color w:val="000000"/>
      <w:sz w:val="16"/>
      <w:szCs w:val="16"/>
    </w:rPr>
  </w:style>
  <w:style w:type="character" w:styleId="Strong">
    <w:name w:val="Strong"/>
    <w:basedOn w:val="DefaultParagraphFont"/>
    <w:rPr>
      <w:b/>
      <w:bCs/>
    </w:rPr>
  </w:style>
  <w:style w:type="character" w:customStyle="1" w:styleId="Internetlink">
    <w:name w:val="Internet link"/>
    <w:basedOn w:val="DefaultParagraphFont"/>
    <w:rPr>
      <w:color w:val="0000FF"/>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807</Words>
  <Characters>4602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Barham, Alex</dc:creator>
  <cp:lastModifiedBy>Barham, Alex</cp:lastModifiedBy>
  <cp:revision>2</cp:revision>
  <cp:lastPrinted>2017-12-18T14:55:00Z</cp:lastPrinted>
  <dcterms:created xsi:type="dcterms:W3CDTF">2018-08-24T11:31:00Z</dcterms:created>
  <dcterms:modified xsi:type="dcterms:W3CDTF">2018-08-24T11:31:00Z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